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D768A5" w:rsidRPr="00B42BF5" w:rsidTr="005E6534">
        <w:trPr>
          <w:trHeight w:val="347"/>
        </w:trPr>
        <w:tc>
          <w:tcPr>
            <w:tcW w:w="3369" w:type="dxa"/>
            <w:hideMark/>
          </w:tcPr>
          <w:p w:rsidR="00D768A5" w:rsidRPr="00B42BF5" w:rsidRDefault="00D768A5" w:rsidP="005E6534">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D768A5" w:rsidRPr="00B42BF5" w:rsidRDefault="00D768A5" w:rsidP="005E6534">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D768A5" w:rsidRPr="00BB0A7B" w:rsidTr="005E6534">
        <w:tc>
          <w:tcPr>
            <w:tcW w:w="3369" w:type="dxa"/>
            <w:hideMark/>
          </w:tcPr>
          <w:p w:rsidR="00D768A5" w:rsidRPr="00BB0A7B" w:rsidRDefault="00D768A5" w:rsidP="005E6534">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237" w:type="dxa"/>
            <w:hideMark/>
          </w:tcPr>
          <w:p w:rsidR="00D768A5" w:rsidRPr="00BB0A7B" w:rsidRDefault="00D768A5"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D768A5" w:rsidRPr="00BB0A7B" w:rsidRDefault="00D768A5" w:rsidP="00D768A5">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59055</wp:posOffset>
                </wp:positionV>
                <wp:extent cx="2219325" cy="0"/>
                <wp:effectExtent l="9525" t="5715" r="952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37EA3" id="_x0000_t32" coordsize="21600,21600" o:spt="32" o:oned="t" path="m,l21600,21600e" filled="f">
                <v:path arrowok="t" fillok="f" o:connecttype="none"/>
                <o:lock v:ext="edit" shapetype="t"/>
              </v:shapetype>
              <v:shape id="Straight Arrow Connector 6" o:spid="_x0000_s1026" type="#_x0000_t32" style="position:absolute;margin-left:229.95pt;margin-top:4.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nh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"/>
            </w:pict>
          </mc:Fallback>
        </mc:AlternateContent>
      </w: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78105</wp:posOffset>
                </wp:positionV>
                <wp:extent cx="923925" cy="0"/>
                <wp:effectExtent l="952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A9AB3" id="Straight Arrow Connector 5" o:spid="_x0000_s1026" type="#_x0000_t32" style="position:absolute;margin-left:38.7pt;margin-top:6.1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5nIQIAAEk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"/>
            </w:pict>
          </mc:Fallback>
        </mc:AlternateContent>
      </w:r>
    </w:p>
    <w:p w:rsidR="00D768A5" w:rsidRPr="00BB0A7B" w:rsidRDefault="00D768A5" w:rsidP="00D768A5">
      <w:pPr>
        <w:jc w:val="center"/>
        <w:rPr>
          <w:rFonts w:ascii="Times New Roman" w:hAnsi="Times New Roman"/>
          <w:b/>
          <w:sz w:val="32"/>
          <w:szCs w:val="32"/>
        </w:rPr>
      </w:pPr>
      <w:r w:rsidRPr="00BB0A7B">
        <w:rPr>
          <w:rFonts w:ascii="Times New Roman" w:hAnsi="Times New Roman"/>
          <w:b/>
          <w:sz w:val="32"/>
          <w:szCs w:val="32"/>
        </w:rPr>
        <w:t>CHƯƠNG TRÌNH</w:t>
      </w:r>
    </w:p>
    <w:p w:rsidR="00D768A5" w:rsidRPr="00BB0A7B" w:rsidRDefault="00D768A5" w:rsidP="00D768A5">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02</w:t>
      </w:r>
      <w:r w:rsidRPr="00BB0A7B">
        <w:rPr>
          <w:rFonts w:ascii="Times New Roman" w:hAnsi="Times New Roman"/>
          <w:sz w:val="32"/>
          <w:szCs w:val="32"/>
        </w:rPr>
        <w:t xml:space="preserve"> năm 20</w:t>
      </w:r>
      <w:r>
        <w:rPr>
          <w:rFonts w:ascii="Times New Roman" w:hAnsi="Times New Roman"/>
          <w:sz w:val="32"/>
          <w:szCs w:val="32"/>
        </w:rPr>
        <w:t>21</w:t>
      </w:r>
    </w:p>
    <w:p w:rsidR="00D768A5" w:rsidRPr="00BB0A7B" w:rsidRDefault="00D768A5" w:rsidP="00D768A5">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D2188" id="Straight Arrow Connector 4"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k6H09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"/>
            </w:pict>
          </mc:Fallback>
        </mc:AlternateContent>
      </w:r>
    </w:p>
    <w:p w:rsidR="00D768A5" w:rsidRPr="00BB0A7B" w:rsidRDefault="00D768A5" w:rsidP="00D768A5">
      <w:pPr>
        <w:numPr>
          <w:ilvl w:val="0"/>
          <w:numId w:val="2"/>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D768A5" w:rsidRDefault="00D768A5" w:rsidP="00D768A5">
      <w:pPr>
        <w:spacing w:after="120"/>
        <w:ind w:firstLine="709"/>
        <w:jc w:val="both"/>
        <w:rPr>
          <w:rFonts w:ascii="Times New Roman" w:hAnsi="Times New Roman"/>
          <w:sz w:val="32"/>
          <w:szCs w:val="32"/>
        </w:rPr>
      </w:pPr>
      <w:r>
        <w:rPr>
          <w:rFonts w:ascii="Times New Roman" w:hAnsi="Times New Roman"/>
          <w:sz w:val="32"/>
          <w:szCs w:val="32"/>
        </w:rPr>
        <w:t xml:space="preserve">Tập trung lãnh đạo, chỉ đạo quyết liệt, giám sát có hiệu quả nhiệm vụ, kế hoạch phát triển kinh tế - xã hội, đảm bảo quốc phòng - </w:t>
      </w:r>
      <w:proofErr w:type="gramStart"/>
      <w:r>
        <w:rPr>
          <w:rFonts w:ascii="Times New Roman" w:hAnsi="Times New Roman"/>
          <w:sz w:val="32"/>
          <w:szCs w:val="32"/>
        </w:rPr>
        <w:t>an</w:t>
      </w:r>
      <w:proofErr w:type="gramEnd"/>
      <w:r>
        <w:rPr>
          <w:rFonts w:ascii="Times New Roman" w:hAnsi="Times New Roman"/>
          <w:sz w:val="32"/>
          <w:szCs w:val="32"/>
        </w:rPr>
        <w:t xml:space="preserve"> ninh Quý I và năm 2021.</w:t>
      </w:r>
    </w:p>
    <w:p w:rsidR="00D768A5" w:rsidRDefault="00D768A5" w:rsidP="00D768A5">
      <w:pPr>
        <w:spacing w:after="120"/>
        <w:ind w:firstLine="709"/>
        <w:jc w:val="both"/>
        <w:rPr>
          <w:rFonts w:ascii="Times New Roman" w:hAnsi="Times New Roman"/>
          <w:sz w:val="32"/>
          <w:szCs w:val="32"/>
        </w:rPr>
      </w:pPr>
      <w:r>
        <w:rPr>
          <w:rFonts w:ascii="Times New Roman" w:hAnsi="Times New Roman"/>
          <w:sz w:val="32"/>
          <w:szCs w:val="32"/>
        </w:rPr>
        <w:t>Đẩy mạnh phong trào thi đua yêu nước chào mừng Đại hội Đảng toàn quốc lần thứ XIII của Đảng, kỷ niệm 91 năm ngày thành lập Đảng Cộng sản Việt Nam và đón tết cổ truyền Tân Sửu 2021.</w:t>
      </w:r>
    </w:p>
    <w:p w:rsidR="00D768A5" w:rsidRDefault="00D768A5" w:rsidP="00D768A5">
      <w:pPr>
        <w:spacing w:after="120"/>
        <w:ind w:firstLine="720"/>
        <w:jc w:val="both"/>
        <w:rPr>
          <w:rFonts w:ascii="Times New Roman" w:hAnsi="Times New Roman"/>
          <w:sz w:val="32"/>
          <w:szCs w:val="32"/>
        </w:rPr>
      </w:pPr>
      <w:r>
        <w:rPr>
          <w:rFonts w:ascii="Times New Roman" w:hAnsi="Times New Roman"/>
          <w:sz w:val="32"/>
          <w:szCs w:val="32"/>
        </w:rPr>
        <w:t xml:space="preserve">Tập trung chỉ đạo sản xuất vụ Xuân; chủ động phòng chóng dịch Covid-19; các loại dịch bệnh, nhất là dịch tả lợn Châu Phi, thiên </w:t>
      </w:r>
      <w:proofErr w:type="gramStart"/>
      <w:r>
        <w:rPr>
          <w:rFonts w:ascii="Times New Roman" w:hAnsi="Times New Roman"/>
          <w:sz w:val="32"/>
          <w:szCs w:val="32"/>
        </w:rPr>
        <w:t>tai</w:t>
      </w:r>
      <w:proofErr w:type="gramEnd"/>
      <w:r>
        <w:rPr>
          <w:rFonts w:ascii="Times New Roman" w:hAnsi="Times New Roman"/>
          <w:sz w:val="32"/>
          <w:szCs w:val="32"/>
        </w:rPr>
        <w:t>, rét đậm, rét hại. Thực hiện xây dựng nông thôn mới, trọng tâm quyết liệt chỉ đạo thực hiện xây dựng 2 khu dân cư mẫu thôn An Phú, Tiên Sơn, xây dựng sản phẩm OCOP.</w:t>
      </w:r>
    </w:p>
    <w:p w:rsidR="00D768A5" w:rsidRDefault="00D768A5" w:rsidP="00D768A5">
      <w:pPr>
        <w:spacing w:after="120"/>
        <w:ind w:firstLine="720"/>
        <w:jc w:val="both"/>
        <w:rPr>
          <w:rFonts w:ascii="Times New Roman" w:hAnsi="Times New Roman"/>
          <w:sz w:val="32"/>
          <w:szCs w:val="32"/>
        </w:rPr>
      </w:pPr>
      <w:r>
        <w:rPr>
          <w:rFonts w:ascii="Times New Roman" w:hAnsi="Times New Roman"/>
          <w:sz w:val="32"/>
          <w:szCs w:val="32"/>
        </w:rPr>
        <w:t>Thực hiện có hiệu quả Chỉ thị 05-CT/TW của Bộ Chính trị, Nghị quyết Trung ương 4 khóa XII, quy định 205-QĐ/TW về kiểm soát quyền lực và quy định về trách nhiệm nêu gương của cán bộ, đảng viên.</w:t>
      </w:r>
    </w:p>
    <w:p w:rsidR="00D768A5" w:rsidRDefault="00D768A5" w:rsidP="00D768A5">
      <w:pPr>
        <w:spacing w:after="120"/>
        <w:ind w:firstLine="720"/>
        <w:jc w:val="both"/>
        <w:rPr>
          <w:rFonts w:ascii="Times New Roman" w:hAnsi="Times New Roman"/>
          <w:sz w:val="32"/>
          <w:szCs w:val="32"/>
        </w:rPr>
      </w:pPr>
      <w:r>
        <w:rPr>
          <w:rFonts w:ascii="Times New Roman" w:hAnsi="Times New Roman"/>
          <w:sz w:val="32"/>
          <w:szCs w:val="32"/>
        </w:rPr>
        <w:t>- Chỉ đạo công tác chuẩn bị bầu cử đại biểu Quốc hội khóa XV và hội đồng nhân dân các cấp nhiệm kỳ 2021-2026.</w:t>
      </w:r>
    </w:p>
    <w:p w:rsidR="00D768A5" w:rsidRDefault="00D768A5" w:rsidP="00D768A5">
      <w:pPr>
        <w:spacing w:after="120"/>
        <w:ind w:firstLine="720"/>
        <w:jc w:val="both"/>
        <w:rPr>
          <w:rFonts w:ascii="Times New Roman" w:hAnsi="Times New Roman"/>
          <w:sz w:val="32"/>
          <w:szCs w:val="32"/>
        </w:rPr>
      </w:pPr>
      <w:r>
        <w:rPr>
          <w:rFonts w:ascii="Times New Roman" w:hAnsi="Times New Roman"/>
          <w:sz w:val="32"/>
          <w:szCs w:val="32"/>
        </w:rPr>
        <w:t>- Tăng cường công tác quản lý Nhà nước trên các lĩnh vực: Chăm lo đời sống nhân dân; thực hiện tốt các chính sách an sinh xã hôi, thu hút đầu tư, phát triển doanh nghiệp, hợp tác xã, thu ngân sách; đảm bảo an ninh trật tự trước trong và sau Tết nguyên đán Tân Sửu 2021.</w:t>
      </w:r>
    </w:p>
    <w:p w:rsidR="00D768A5" w:rsidRPr="00BB0A7B" w:rsidRDefault="00D768A5" w:rsidP="00D768A5">
      <w:pPr>
        <w:numPr>
          <w:ilvl w:val="0"/>
          <w:numId w:val="2"/>
        </w:numPr>
        <w:rPr>
          <w:rFonts w:ascii="Times New Roman" w:hAnsi="Times New Roman"/>
          <w:sz w:val="32"/>
          <w:szCs w:val="32"/>
        </w:rPr>
      </w:pPr>
      <w:r w:rsidRPr="00BB0A7B">
        <w:rPr>
          <w:rFonts w:ascii="Times New Roman" w:hAnsi="Times New Roman"/>
          <w:sz w:val="32"/>
          <w:szCs w:val="32"/>
        </w:rPr>
        <w:t>Dự kiến lịch làm việc</w:t>
      </w:r>
    </w:p>
    <w:p w:rsidR="00D768A5" w:rsidRPr="00BB0A7B" w:rsidRDefault="00D768A5" w:rsidP="00D768A5">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229"/>
        <w:gridCol w:w="2156"/>
        <w:gridCol w:w="1796"/>
        <w:gridCol w:w="1123"/>
      </w:tblGrid>
      <w:tr w:rsidR="00D768A5" w:rsidRPr="00BB0A7B" w:rsidTr="005E6534">
        <w:tc>
          <w:tcPr>
            <w:tcW w:w="910" w:type="dxa"/>
            <w:shd w:val="clear" w:color="auto" w:fill="auto"/>
          </w:tcPr>
          <w:p w:rsidR="00D768A5" w:rsidRPr="007D0630" w:rsidRDefault="00D768A5" w:rsidP="005E6534">
            <w:pPr>
              <w:jc w:val="center"/>
              <w:rPr>
                <w:rFonts w:ascii="Times New Roman" w:hAnsi="Times New Roman"/>
                <w:sz w:val="16"/>
                <w:szCs w:val="32"/>
              </w:rPr>
            </w:pPr>
          </w:p>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Ngày</w:t>
            </w:r>
          </w:p>
        </w:tc>
        <w:tc>
          <w:tcPr>
            <w:tcW w:w="3229" w:type="dxa"/>
            <w:shd w:val="clear" w:color="auto" w:fill="auto"/>
          </w:tcPr>
          <w:p w:rsidR="00D768A5" w:rsidRPr="007D0630" w:rsidRDefault="00D768A5" w:rsidP="005E6534">
            <w:pPr>
              <w:jc w:val="center"/>
              <w:rPr>
                <w:rFonts w:ascii="Times New Roman" w:hAnsi="Times New Roman"/>
                <w:sz w:val="18"/>
                <w:szCs w:val="32"/>
              </w:rPr>
            </w:pPr>
          </w:p>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Nội dung công việc</w:t>
            </w:r>
          </w:p>
        </w:tc>
        <w:tc>
          <w:tcPr>
            <w:tcW w:w="2156"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Tổ chức, cá nhân chuẩn bị</w:t>
            </w:r>
          </w:p>
        </w:tc>
        <w:tc>
          <w:tcPr>
            <w:tcW w:w="1796"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Lãnh đạo chủ trì</w:t>
            </w:r>
          </w:p>
        </w:tc>
        <w:tc>
          <w:tcPr>
            <w:tcW w:w="1123"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Địa điểm</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01</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Giao ban đầu tuần</w:t>
            </w:r>
          </w:p>
          <w:p w:rsidR="00D768A5" w:rsidRPr="00BB0A7B"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Văn phòng</w:t>
            </w:r>
          </w:p>
          <w:p w:rsidR="00D768A5" w:rsidRPr="00BB0A7B"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Tảo</w:t>
            </w:r>
          </w:p>
          <w:p w:rsidR="00D768A5" w:rsidRPr="00BB0A7B" w:rsidRDefault="00D768A5" w:rsidP="005E6534">
            <w:pPr>
              <w:rPr>
                <w:rFonts w:ascii="Times New Roman" w:hAnsi="Times New Roman"/>
                <w:sz w:val="32"/>
                <w:szCs w:val="32"/>
              </w:rPr>
            </w:pPr>
            <w:r>
              <w:rPr>
                <w:rFonts w:ascii="Times New Roman" w:hAnsi="Times New Roman"/>
                <w:sz w:val="32"/>
                <w:szCs w:val="32"/>
              </w:rPr>
              <w:t>Ông Quốc</w:t>
            </w:r>
          </w:p>
        </w:tc>
        <w:tc>
          <w:tcPr>
            <w:tcW w:w="1123"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HT UB xã</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02</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B41D4A" w:rsidRDefault="00D768A5" w:rsidP="005E6534">
            <w:pPr>
              <w:rPr>
                <w:rFonts w:ascii="Times New Roman" w:hAnsi="Times New Roman"/>
                <w:spacing w:val="-8"/>
                <w:sz w:val="32"/>
                <w:szCs w:val="32"/>
              </w:rPr>
            </w:pPr>
            <w:r>
              <w:rPr>
                <w:rFonts w:ascii="Times New Roman" w:hAnsi="Times New Roman"/>
                <w:spacing w:val="-8"/>
                <w:sz w:val="32"/>
                <w:szCs w:val="32"/>
              </w:rPr>
              <w:lastRenderedPageBreak/>
              <w:t>- Thăm hỏi tặng quà chúc tết một số gia đình chính sách, Mẹ Việt Nam anh hùng</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lastRenderedPageBreak/>
              <w:t>BP Tiếp nhận và trả kết quả</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lastRenderedPageBreak/>
              <w:t>Công chức phụ trách chính sách</w:t>
            </w:r>
          </w:p>
          <w:p w:rsidR="00D768A5" w:rsidRPr="00BB0A7B"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lastRenderedPageBreak/>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t>Ông Tảo</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c>
          <w:tcPr>
            <w:tcW w:w="1123" w:type="dxa"/>
            <w:shd w:val="clear" w:color="auto" w:fill="auto"/>
          </w:tcPr>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lastRenderedPageBreak/>
              <w:t>03</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E22B73" w:rsidRDefault="00D768A5" w:rsidP="005E6534">
            <w:pPr>
              <w:rPr>
                <w:rFonts w:ascii="Times New Roman" w:hAnsi="Times New Roman"/>
                <w:sz w:val="32"/>
                <w:szCs w:val="32"/>
              </w:rPr>
            </w:pPr>
            <w:r>
              <w:rPr>
                <w:rFonts w:ascii="Times New Roman" w:hAnsi="Times New Roman"/>
                <w:sz w:val="32"/>
                <w:szCs w:val="32"/>
              </w:rPr>
              <w:t>- Tham gia họp để duyệt nội dung công tác chuẩn bị bầu cử đại biểu Quốc hội, HĐND các cấp</w:t>
            </w:r>
          </w:p>
        </w:tc>
        <w:tc>
          <w:tcPr>
            <w:tcW w:w="2156"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Ông Tảo</w:t>
            </w:r>
          </w:p>
        </w:tc>
        <w:tc>
          <w:tcPr>
            <w:tcW w:w="1123" w:type="dxa"/>
            <w:shd w:val="clear" w:color="auto" w:fill="auto"/>
          </w:tcPr>
          <w:p w:rsidR="00D768A5" w:rsidRPr="00BB0A7B" w:rsidRDefault="00D768A5" w:rsidP="005E6534">
            <w:pPr>
              <w:rPr>
                <w:rFonts w:ascii="Times New Roman" w:hAnsi="Times New Roman"/>
                <w:sz w:val="32"/>
                <w:szCs w:val="32"/>
              </w:rPr>
            </w:pPr>
            <w:r w:rsidRPr="00BB0A7B">
              <w:rPr>
                <w:rFonts w:ascii="Times New Roman" w:hAnsi="Times New Roman"/>
                <w:sz w:val="32"/>
                <w:szCs w:val="32"/>
              </w:rPr>
              <w:t xml:space="preserve"> </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04</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E22B73" w:rsidRDefault="00D768A5" w:rsidP="005E6534">
            <w:pPr>
              <w:rPr>
                <w:rFonts w:ascii="Times New Roman" w:hAnsi="Times New Roman"/>
                <w:spacing w:val="-8"/>
                <w:sz w:val="32"/>
                <w:szCs w:val="32"/>
              </w:rPr>
            </w:pPr>
            <w:r w:rsidRPr="00E22B73">
              <w:rPr>
                <w:rFonts w:ascii="Times New Roman" w:hAnsi="Times New Roman"/>
                <w:spacing w:val="-8"/>
                <w:sz w:val="32"/>
                <w:szCs w:val="32"/>
              </w:rPr>
              <w:t>- Họp BCH đảng bộ xã.</w:t>
            </w:r>
          </w:p>
          <w:p w:rsidR="00D768A5" w:rsidRPr="00BB0A7B" w:rsidRDefault="00D768A5" w:rsidP="005E6534">
            <w:pPr>
              <w:rPr>
                <w:rFonts w:ascii="Times New Roman" w:hAnsi="Times New Roman"/>
                <w:sz w:val="32"/>
                <w:szCs w:val="32"/>
              </w:rPr>
            </w:pPr>
            <w:r w:rsidRPr="00FE47A5">
              <w:rPr>
                <w:rFonts w:ascii="Times New Roman" w:hAnsi="Times New Roman"/>
                <w:spacing w:val="-8"/>
                <w:sz w:val="32"/>
                <w:szCs w:val="32"/>
              </w:rPr>
              <w:t>- Tiếp công dân định kỳ</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Ông Tảo</w:t>
            </w: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05</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E22B73" w:rsidRDefault="00D768A5" w:rsidP="005E6534">
            <w:pPr>
              <w:rPr>
                <w:rFonts w:ascii="Times New Roman" w:hAnsi="Times New Roman"/>
                <w:spacing w:val="-6"/>
                <w:sz w:val="32"/>
                <w:szCs w:val="32"/>
              </w:rPr>
            </w:pPr>
            <w:r w:rsidRPr="00E22B73">
              <w:rPr>
                <w:rFonts w:ascii="Times New Roman" w:hAnsi="Times New Roman"/>
                <w:spacing w:val="-6"/>
                <w:sz w:val="32"/>
                <w:szCs w:val="32"/>
              </w:rPr>
              <w:t>- Dự hội nghị hiệp thương lần thứ nhất bầu cử đại biểu HĐND xã</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UBBC xã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TV UBBC</w:t>
            </w:r>
          </w:p>
        </w:tc>
        <w:tc>
          <w:tcPr>
            <w:tcW w:w="1123" w:type="dxa"/>
            <w:shd w:val="clear" w:color="auto" w:fill="auto"/>
          </w:tcPr>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HT UB xã</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06</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thứ bảy</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07</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chủ nhật</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08</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xml:space="preserve">- Giao ban đầu tuần </w:t>
            </w:r>
          </w:p>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BB0A7B" w:rsidRDefault="00D768A5" w:rsidP="005E6534">
            <w:pPr>
              <w:rPr>
                <w:rFonts w:ascii="Times New Roman" w:hAnsi="Times New Roman"/>
                <w:sz w:val="32"/>
                <w:szCs w:val="32"/>
              </w:rPr>
            </w:pPr>
            <w:r>
              <w:rPr>
                <w:rFonts w:ascii="Times New Roman" w:hAnsi="Times New Roman"/>
                <w:sz w:val="32"/>
                <w:szCs w:val="32"/>
              </w:rPr>
              <w:t xml:space="preserve">- Phối hợp </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Văn phòng</w:t>
            </w:r>
          </w:p>
          <w:p w:rsidR="00D768A5" w:rsidRPr="00BB0A7B"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Tảo</w:t>
            </w:r>
          </w:p>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HT UB xã</w:t>
            </w:r>
          </w:p>
        </w:tc>
      </w:tr>
      <w:tr w:rsidR="00D768A5" w:rsidRPr="00BB0A7B" w:rsidTr="005E6534">
        <w:trPr>
          <w:trHeight w:val="843"/>
        </w:trPr>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09</w:t>
            </w:r>
          </w:p>
        </w:tc>
        <w:tc>
          <w:tcPr>
            <w:tcW w:w="3229" w:type="dxa"/>
            <w:shd w:val="clear" w:color="auto" w:fill="auto"/>
          </w:tcPr>
          <w:p w:rsidR="00D768A5" w:rsidRPr="0090293A"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c>
          <w:tcPr>
            <w:tcW w:w="1123" w:type="dxa"/>
            <w:shd w:val="clear" w:color="auto" w:fill="auto"/>
          </w:tcPr>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10</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11</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12</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13</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14</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15</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tết nguyên đán</w:t>
            </w:r>
          </w:p>
        </w:tc>
        <w:tc>
          <w:tcPr>
            <w:tcW w:w="2156" w:type="dxa"/>
            <w:shd w:val="clear" w:color="auto" w:fill="auto"/>
          </w:tcPr>
          <w:p w:rsidR="00D768A5" w:rsidRPr="00BB0A7B" w:rsidRDefault="00D768A5" w:rsidP="005E6534">
            <w:pPr>
              <w:rPr>
                <w:rFonts w:ascii="Times New Roman" w:hAnsi="Times New Roman"/>
                <w:sz w:val="32"/>
                <w:szCs w:val="32"/>
              </w:rPr>
            </w:pPr>
          </w:p>
        </w:tc>
        <w:tc>
          <w:tcPr>
            <w:tcW w:w="1796" w:type="dxa"/>
            <w:shd w:val="clear" w:color="auto" w:fill="auto"/>
          </w:tcPr>
          <w:p w:rsidR="00D768A5" w:rsidRPr="00BB0A7B"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16</w:t>
            </w:r>
          </w:p>
        </w:tc>
        <w:tc>
          <w:tcPr>
            <w:tcW w:w="3229" w:type="dxa"/>
            <w:shd w:val="clear" w:color="auto" w:fill="auto"/>
          </w:tcPr>
          <w:p w:rsidR="00D768A5" w:rsidRPr="00FE47A5" w:rsidRDefault="00D768A5" w:rsidP="005E6534">
            <w:pPr>
              <w:rPr>
                <w:rFonts w:ascii="Times New Roman" w:hAnsi="Times New Roman"/>
                <w:spacing w:val="-6"/>
                <w:sz w:val="32"/>
                <w:szCs w:val="32"/>
              </w:rPr>
            </w:pPr>
            <w:r>
              <w:rPr>
                <w:rFonts w:ascii="Times New Roman" w:hAnsi="Times New Roman"/>
                <w:sz w:val="32"/>
                <w:szCs w:val="32"/>
              </w:rPr>
              <w:t>Nghỉ tết nguyên đán</w:t>
            </w:r>
          </w:p>
        </w:tc>
        <w:tc>
          <w:tcPr>
            <w:tcW w:w="2156" w:type="dxa"/>
            <w:shd w:val="clear" w:color="auto" w:fill="auto"/>
          </w:tcPr>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t>17</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Gặp mặt đầu xuân</w:t>
            </w:r>
          </w:p>
          <w:p w:rsidR="00D768A5" w:rsidRDefault="00D768A5" w:rsidP="005E6534">
            <w:pPr>
              <w:rPr>
                <w:rFonts w:ascii="Times New Roman" w:hAnsi="Times New Roman"/>
                <w:sz w:val="32"/>
                <w:szCs w:val="32"/>
              </w:rPr>
            </w:pPr>
            <w:r>
              <w:rPr>
                <w:rFonts w:ascii="Times New Roman" w:hAnsi="Times New Roman"/>
                <w:sz w:val="32"/>
                <w:szCs w:val="32"/>
              </w:rPr>
              <w:lastRenderedPageBreak/>
              <w:t>Trồng cây theo kế hoạch phát động</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lastRenderedPageBreak/>
              <w:t>Văn phòng</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lastRenderedPageBreak/>
              <w:t>Ông Tảo</w:t>
            </w:r>
          </w:p>
        </w:tc>
        <w:tc>
          <w:tcPr>
            <w:tcW w:w="1123" w:type="dxa"/>
            <w:shd w:val="clear" w:color="auto" w:fill="auto"/>
          </w:tcPr>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sidRPr="00BB0A7B">
              <w:rPr>
                <w:rFonts w:ascii="Times New Roman" w:hAnsi="Times New Roman"/>
                <w:sz w:val="32"/>
                <w:szCs w:val="32"/>
              </w:rPr>
              <w:lastRenderedPageBreak/>
              <w:t>18</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E22B73" w:rsidRDefault="00D768A5" w:rsidP="005E6534">
            <w:pPr>
              <w:rPr>
                <w:rFonts w:ascii="Times New Roman" w:hAnsi="Times New Roman"/>
                <w:spacing w:val="-8"/>
                <w:sz w:val="32"/>
                <w:szCs w:val="32"/>
              </w:rPr>
            </w:pPr>
            <w:r w:rsidRPr="00E22B73">
              <w:rPr>
                <w:rFonts w:ascii="Times New Roman" w:hAnsi="Times New Roman"/>
                <w:spacing w:val="-8"/>
                <w:sz w:val="32"/>
                <w:szCs w:val="32"/>
              </w:rPr>
              <w:t>- Tiếp công dân định kỳ</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t>Văn phòng</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t>Ông Tảo</w:t>
            </w: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19</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20</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thứ bảy</w:t>
            </w:r>
          </w:p>
        </w:tc>
        <w:tc>
          <w:tcPr>
            <w:tcW w:w="2156" w:type="dxa"/>
            <w:shd w:val="clear" w:color="auto" w:fill="auto"/>
          </w:tcPr>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21</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chủ nhật</w:t>
            </w:r>
          </w:p>
        </w:tc>
        <w:tc>
          <w:tcPr>
            <w:tcW w:w="2156" w:type="dxa"/>
            <w:shd w:val="clear" w:color="auto" w:fill="auto"/>
          </w:tcPr>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22</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xml:space="preserve">- Giao ban đầu tuần </w:t>
            </w:r>
          </w:p>
          <w:p w:rsidR="00D768A5" w:rsidRPr="00BB0A7B"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Văn phòng</w:t>
            </w:r>
          </w:p>
          <w:p w:rsidR="00D768A5" w:rsidRPr="00BB0A7B"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Tảo</w:t>
            </w:r>
          </w:p>
          <w:p w:rsidR="00D768A5" w:rsidRPr="00BB0A7B" w:rsidRDefault="00D768A5" w:rsidP="005E6534">
            <w:pPr>
              <w:rPr>
                <w:rFonts w:ascii="Times New Roman" w:hAnsi="Times New Roman"/>
                <w:sz w:val="32"/>
                <w:szCs w:val="32"/>
              </w:rPr>
            </w:pPr>
            <w:r>
              <w:rPr>
                <w:rFonts w:ascii="Times New Roman" w:hAnsi="Times New Roman"/>
                <w:sz w:val="32"/>
                <w:szCs w:val="32"/>
              </w:rPr>
              <w:t>Ông Quốc</w:t>
            </w:r>
          </w:p>
        </w:tc>
        <w:tc>
          <w:tcPr>
            <w:tcW w:w="1123"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HT UB xã</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23</w:t>
            </w:r>
          </w:p>
        </w:tc>
        <w:tc>
          <w:tcPr>
            <w:tcW w:w="3229" w:type="dxa"/>
            <w:shd w:val="clear" w:color="auto" w:fill="auto"/>
          </w:tcPr>
          <w:p w:rsidR="00D768A5" w:rsidRPr="00910604"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24</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Default="00D768A5" w:rsidP="005E6534">
            <w:pPr>
              <w:rPr>
                <w:rFonts w:ascii="Times New Roman" w:hAnsi="Times New Roman"/>
                <w:sz w:val="32"/>
                <w:szCs w:val="32"/>
              </w:rPr>
            </w:pPr>
            <w:r>
              <w:rPr>
                <w:rFonts w:ascii="Times New Roman" w:hAnsi="Times New Roman"/>
                <w:sz w:val="32"/>
                <w:szCs w:val="32"/>
              </w:rPr>
              <w:t>- Kiểm tra xây dựng khu dân cư mẫu</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t>CT nông thôn mới</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r>
              <w:rPr>
                <w:rFonts w:ascii="Times New Roman" w:hAnsi="Times New Roman"/>
                <w:sz w:val="32"/>
                <w:szCs w:val="32"/>
              </w:rPr>
              <w:t>Ông Tảo</w:t>
            </w:r>
          </w:p>
        </w:tc>
        <w:tc>
          <w:tcPr>
            <w:tcW w:w="1123" w:type="dxa"/>
            <w:shd w:val="clear" w:color="auto" w:fill="auto"/>
          </w:tcPr>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r>
              <w:rPr>
                <w:rFonts w:ascii="Times New Roman" w:hAnsi="Times New Roman"/>
                <w:sz w:val="32"/>
                <w:szCs w:val="32"/>
              </w:rPr>
              <w:t>Tiên Sơn</w:t>
            </w: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25</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D768A5" w:rsidRPr="00FE47A5" w:rsidRDefault="00D768A5" w:rsidP="005E6534">
            <w:pPr>
              <w:rPr>
                <w:rFonts w:ascii="Times New Roman" w:hAnsi="Times New Roman"/>
                <w:spacing w:val="-8"/>
                <w:sz w:val="32"/>
                <w:szCs w:val="32"/>
              </w:rPr>
            </w:pPr>
            <w:r w:rsidRPr="00FE47A5">
              <w:rPr>
                <w:rFonts w:ascii="Times New Roman" w:hAnsi="Times New Roman"/>
                <w:spacing w:val="-8"/>
                <w:sz w:val="32"/>
                <w:szCs w:val="32"/>
              </w:rPr>
              <w:t>- Tiếp công dân định kỳ</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26</w:t>
            </w:r>
          </w:p>
        </w:tc>
        <w:tc>
          <w:tcPr>
            <w:tcW w:w="3229"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5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BP Tiếp nhận và trả kết quả</w:t>
            </w:r>
          </w:p>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r>
              <w:rPr>
                <w:rFonts w:ascii="Times New Roman" w:hAnsi="Times New Roman"/>
                <w:sz w:val="32"/>
                <w:szCs w:val="32"/>
              </w:rPr>
              <w:t>Ông Quốc</w:t>
            </w:r>
          </w:p>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tc>
        <w:tc>
          <w:tcPr>
            <w:tcW w:w="1123" w:type="dxa"/>
            <w:shd w:val="clear" w:color="auto" w:fill="auto"/>
          </w:tcPr>
          <w:p w:rsidR="00D768A5" w:rsidRDefault="00D768A5" w:rsidP="005E6534">
            <w:pPr>
              <w:rPr>
                <w:rFonts w:ascii="Times New Roman" w:hAnsi="Times New Roman"/>
                <w:sz w:val="32"/>
                <w:szCs w:val="32"/>
              </w:rPr>
            </w:pPr>
          </w:p>
          <w:p w:rsidR="00D768A5" w:rsidRDefault="00D768A5" w:rsidP="005E6534">
            <w:pPr>
              <w:rPr>
                <w:rFonts w:ascii="Times New Roman" w:hAnsi="Times New Roman"/>
                <w:sz w:val="32"/>
                <w:szCs w:val="32"/>
              </w:rPr>
            </w:pPr>
          </w:p>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27</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thứ bảy</w:t>
            </w:r>
          </w:p>
        </w:tc>
        <w:tc>
          <w:tcPr>
            <w:tcW w:w="2156" w:type="dxa"/>
            <w:shd w:val="clear" w:color="auto" w:fill="auto"/>
          </w:tcPr>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r w:rsidR="00D768A5" w:rsidRPr="00BB0A7B" w:rsidTr="005E6534">
        <w:tc>
          <w:tcPr>
            <w:tcW w:w="910" w:type="dxa"/>
            <w:shd w:val="clear" w:color="auto" w:fill="auto"/>
          </w:tcPr>
          <w:p w:rsidR="00D768A5" w:rsidRPr="00BB0A7B" w:rsidRDefault="00D768A5" w:rsidP="005E6534">
            <w:pPr>
              <w:jc w:val="center"/>
              <w:rPr>
                <w:rFonts w:ascii="Times New Roman" w:hAnsi="Times New Roman"/>
                <w:sz w:val="32"/>
                <w:szCs w:val="32"/>
              </w:rPr>
            </w:pPr>
            <w:r>
              <w:rPr>
                <w:rFonts w:ascii="Times New Roman" w:hAnsi="Times New Roman"/>
                <w:sz w:val="32"/>
                <w:szCs w:val="32"/>
              </w:rPr>
              <w:t>28</w:t>
            </w:r>
          </w:p>
        </w:tc>
        <w:tc>
          <w:tcPr>
            <w:tcW w:w="3229" w:type="dxa"/>
            <w:shd w:val="clear" w:color="auto" w:fill="auto"/>
          </w:tcPr>
          <w:p w:rsidR="00D768A5" w:rsidRPr="00BB0A7B" w:rsidRDefault="00D768A5" w:rsidP="005E6534">
            <w:pPr>
              <w:rPr>
                <w:rFonts w:ascii="Times New Roman" w:hAnsi="Times New Roman"/>
                <w:sz w:val="32"/>
                <w:szCs w:val="32"/>
              </w:rPr>
            </w:pPr>
            <w:r>
              <w:rPr>
                <w:rFonts w:ascii="Times New Roman" w:hAnsi="Times New Roman"/>
                <w:sz w:val="32"/>
                <w:szCs w:val="32"/>
              </w:rPr>
              <w:t>Nghỉ chủ nhật</w:t>
            </w:r>
          </w:p>
        </w:tc>
        <w:tc>
          <w:tcPr>
            <w:tcW w:w="2156" w:type="dxa"/>
            <w:shd w:val="clear" w:color="auto" w:fill="auto"/>
          </w:tcPr>
          <w:p w:rsidR="00D768A5" w:rsidRDefault="00D768A5" w:rsidP="005E6534">
            <w:pPr>
              <w:rPr>
                <w:rFonts w:ascii="Times New Roman" w:hAnsi="Times New Roman"/>
                <w:sz w:val="32"/>
                <w:szCs w:val="32"/>
              </w:rPr>
            </w:pPr>
          </w:p>
        </w:tc>
        <w:tc>
          <w:tcPr>
            <w:tcW w:w="1796" w:type="dxa"/>
            <w:shd w:val="clear" w:color="auto" w:fill="auto"/>
          </w:tcPr>
          <w:p w:rsidR="00D768A5" w:rsidRDefault="00D768A5" w:rsidP="005E6534">
            <w:pPr>
              <w:rPr>
                <w:rFonts w:ascii="Times New Roman" w:hAnsi="Times New Roman"/>
                <w:sz w:val="32"/>
                <w:szCs w:val="32"/>
              </w:rPr>
            </w:pPr>
          </w:p>
        </w:tc>
        <w:tc>
          <w:tcPr>
            <w:tcW w:w="1123" w:type="dxa"/>
            <w:shd w:val="clear" w:color="auto" w:fill="auto"/>
          </w:tcPr>
          <w:p w:rsidR="00D768A5" w:rsidRPr="00BB0A7B" w:rsidRDefault="00D768A5" w:rsidP="005E6534">
            <w:pPr>
              <w:rPr>
                <w:rFonts w:ascii="Times New Roman" w:hAnsi="Times New Roman"/>
                <w:sz w:val="32"/>
                <w:szCs w:val="32"/>
              </w:rPr>
            </w:pPr>
          </w:p>
        </w:tc>
      </w:tr>
    </w:tbl>
    <w:p w:rsidR="00D768A5" w:rsidRDefault="00D768A5" w:rsidP="00D768A5">
      <w:r>
        <w:br w:type="page"/>
      </w:r>
    </w:p>
    <w:p w:rsidR="00F658B8" w:rsidRPr="00D768A5" w:rsidRDefault="00D768A5" w:rsidP="00D768A5">
      <w:bookmarkStart w:id="0" w:name="_GoBack"/>
      <w:bookmarkEnd w:id="0"/>
    </w:p>
    <w:sectPr w:rsidR="00F658B8" w:rsidRPr="00D768A5"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7F27BD"/>
    <w:rsid w:val="00827925"/>
    <w:rsid w:val="0089775C"/>
    <w:rsid w:val="008C145A"/>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293FD-3F89-4A26-B600-C9E8647632C6}"/>
</file>

<file path=customXml/itemProps2.xml><?xml version="1.0" encoding="utf-8"?>
<ds:datastoreItem xmlns:ds="http://schemas.openxmlformats.org/officeDocument/2006/customXml" ds:itemID="{E0E75960-50B0-44DF-BCA1-FFC538649FC7}"/>
</file>

<file path=customXml/itemProps3.xml><?xml version="1.0" encoding="utf-8"?>
<ds:datastoreItem xmlns:ds="http://schemas.openxmlformats.org/officeDocument/2006/customXml" ds:itemID="{E85A9121-02F8-4FF0-8F6D-29E5B71484F6}"/>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2021-09-22T01:45:00Z</dcterms:created>
  <dcterms:modified xsi:type="dcterms:W3CDTF">2021-09-22T01:47:00Z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